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BB2E0" w14:textId="50E17627" w:rsidR="00C85647" w:rsidRDefault="00C85647" w:rsidP="00C85647">
      <w:pPr>
        <w:pStyle w:val="CRCoverPage"/>
        <w:tabs>
          <w:tab w:val="right" w:pos="9639"/>
        </w:tabs>
        <w:spacing w:after="0"/>
        <w:rPr>
          <w:b/>
          <w:i/>
          <w:noProof/>
          <w:sz w:val="28"/>
        </w:rPr>
      </w:pPr>
      <w:r>
        <w:rPr>
          <w:b/>
          <w:noProof/>
          <w:sz w:val="24"/>
        </w:rPr>
        <w:t>3GPP TSG-SA5 Meeting #1</w:t>
      </w:r>
      <w:r w:rsidR="003840C5">
        <w:rPr>
          <w:b/>
          <w:noProof/>
          <w:sz w:val="24"/>
        </w:rPr>
        <w:t>5</w:t>
      </w:r>
      <w:r w:rsidR="009A13DA">
        <w:rPr>
          <w:b/>
          <w:noProof/>
          <w:sz w:val="24"/>
        </w:rPr>
        <w:t>9</w:t>
      </w:r>
      <w:r>
        <w:rPr>
          <w:b/>
          <w:i/>
          <w:noProof/>
          <w:sz w:val="28"/>
        </w:rPr>
        <w:tab/>
      </w:r>
      <w:bookmarkStart w:id="0" w:name="_Hlk189849677"/>
      <w:r w:rsidR="00E13564" w:rsidRPr="00E13564">
        <w:rPr>
          <w:b/>
          <w:i/>
          <w:noProof/>
          <w:sz w:val="28"/>
        </w:rPr>
        <w:t>S5-250667</w:t>
      </w:r>
      <w:r w:rsidR="00E13564" w:rsidRPr="00E13564">
        <w:rPr>
          <w:b/>
          <w:i/>
          <w:noProof/>
          <w:sz w:val="28"/>
        </w:rPr>
        <w:t xml:space="preserve"> </w:t>
      </w:r>
      <w:bookmarkEnd w:id="0"/>
    </w:p>
    <w:p w14:paraId="7FCA00E8" w14:textId="107E6770" w:rsidR="007B5F6A" w:rsidRPr="00DA53A0" w:rsidRDefault="009A13DA" w:rsidP="00C85647">
      <w:pPr>
        <w:pStyle w:val="Header"/>
        <w:rPr>
          <w:sz w:val="22"/>
          <w:szCs w:val="22"/>
        </w:rPr>
      </w:pPr>
      <w:r>
        <w:rPr>
          <w:sz w:val="24"/>
        </w:rPr>
        <w:t>Sophia-Antipolis</w:t>
      </w:r>
      <w:r w:rsidR="008E71F5">
        <w:rPr>
          <w:sz w:val="24"/>
        </w:rPr>
        <w:t xml:space="preserve">, </w:t>
      </w:r>
      <w:r>
        <w:rPr>
          <w:sz w:val="24"/>
        </w:rPr>
        <w:t>France</w:t>
      </w:r>
      <w:r w:rsidR="00C85647">
        <w:rPr>
          <w:sz w:val="24"/>
        </w:rPr>
        <w:t>,</w:t>
      </w:r>
      <w:r w:rsidR="0006015E">
        <w:rPr>
          <w:sz w:val="24"/>
        </w:rPr>
        <w:t xml:space="preserve"> </w:t>
      </w:r>
      <w:r w:rsidR="008E71F5">
        <w:rPr>
          <w:sz w:val="24"/>
        </w:rPr>
        <w:t>1</w:t>
      </w:r>
      <w:r>
        <w:rPr>
          <w:sz w:val="24"/>
        </w:rPr>
        <w:t>7</w:t>
      </w:r>
      <w:r w:rsidR="008E6DC1">
        <w:rPr>
          <w:sz w:val="24"/>
        </w:rPr>
        <w:t xml:space="preserve"> </w:t>
      </w:r>
      <w:r w:rsidR="0006015E">
        <w:rPr>
          <w:sz w:val="24"/>
        </w:rPr>
        <w:t>-</w:t>
      </w:r>
      <w:r w:rsidR="008E6DC1">
        <w:rPr>
          <w:sz w:val="24"/>
        </w:rPr>
        <w:t xml:space="preserve"> </w:t>
      </w:r>
      <w:r w:rsidR="0024702B">
        <w:rPr>
          <w:sz w:val="24"/>
        </w:rPr>
        <w:t>2</w:t>
      </w:r>
      <w:r>
        <w:rPr>
          <w:sz w:val="24"/>
        </w:rPr>
        <w:t>1</w:t>
      </w:r>
      <w:r w:rsidR="008E6DC1">
        <w:rPr>
          <w:sz w:val="24"/>
        </w:rPr>
        <w:t xml:space="preserve"> </w:t>
      </w:r>
      <w:r>
        <w:rPr>
          <w:sz w:val="24"/>
        </w:rPr>
        <w:t>February</w:t>
      </w:r>
      <w:r w:rsidR="008E71F5">
        <w:rPr>
          <w:sz w:val="24"/>
        </w:rPr>
        <w:t xml:space="preserve"> </w:t>
      </w:r>
      <w:r w:rsidR="00C85647">
        <w:rPr>
          <w:sz w:val="24"/>
        </w:rPr>
        <w:t>202</w:t>
      </w:r>
      <w:r>
        <w:rPr>
          <w:sz w:val="24"/>
        </w:rPr>
        <w:t>5</w:t>
      </w:r>
    </w:p>
    <w:p w14:paraId="0391B3B4" w14:textId="77777777" w:rsidR="00B97703" w:rsidRDefault="00B97703">
      <w:pPr>
        <w:rPr>
          <w:rFonts w:ascii="Arial" w:hAnsi="Arial" w:cs="Arial"/>
        </w:rPr>
      </w:pPr>
    </w:p>
    <w:p w14:paraId="07A7B7C4" w14:textId="41E763C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7598A">
        <w:rPr>
          <w:rFonts w:ascii="Arial" w:hAnsi="Arial" w:cs="Arial"/>
          <w:b/>
          <w:sz w:val="22"/>
          <w:szCs w:val="22"/>
        </w:rPr>
        <w:t xml:space="preserve">Reply </w:t>
      </w:r>
      <w:r w:rsidR="00E13564">
        <w:rPr>
          <w:rFonts w:ascii="Arial" w:hAnsi="Arial" w:cs="Arial"/>
          <w:b/>
          <w:sz w:val="22"/>
          <w:szCs w:val="22"/>
        </w:rPr>
        <w:t xml:space="preserve">to </w:t>
      </w:r>
      <w:r w:rsidR="0097598A" w:rsidRPr="00F31D61">
        <w:rPr>
          <w:rFonts w:ascii="Arial" w:hAnsi="Arial" w:cs="Arial"/>
          <w:b/>
          <w:sz w:val="22"/>
          <w:szCs w:val="22"/>
        </w:rPr>
        <w:t>LS on ML Model provisioning by OAM to LMF for UE positioning</w:t>
      </w:r>
    </w:p>
    <w:p w14:paraId="48419698" w14:textId="09BDE228"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97598A" w:rsidRPr="00B97703">
        <w:rPr>
          <w:rFonts w:ascii="Arial" w:hAnsi="Arial" w:cs="Arial"/>
          <w:b/>
          <w:bCs/>
          <w:sz w:val="22"/>
          <w:szCs w:val="22"/>
        </w:rPr>
        <w:t xml:space="preserve">LS </w:t>
      </w:r>
      <w:r w:rsidR="007D6A5E">
        <w:rPr>
          <w:rFonts w:ascii="Arial" w:hAnsi="Arial" w:cs="Arial"/>
          <w:b/>
          <w:bCs/>
          <w:sz w:val="22"/>
          <w:szCs w:val="22"/>
        </w:rPr>
        <w:t xml:space="preserve">in </w:t>
      </w:r>
      <w:r w:rsidR="0097598A">
        <w:rPr>
          <w:rFonts w:ascii="Arial" w:hAnsi="Arial" w:cs="Arial"/>
          <w:b/>
          <w:bCs/>
          <w:sz w:val="22"/>
          <w:szCs w:val="22"/>
        </w:rPr>
        <w:t>S2-2412890</w:t>
      </w:r>
      <w:r w:rsidR="0097598A" w:rsidRPr="00B97703">
        <w:rPr>
          <w:rFonts w:ascii="Arial" w:hAnsi="Arial" w:cs="Arial"/>
          <w:b/>
          <w:bCs/>
          <w:sz w:val="22"/>
          <w:szCs w:val="22"/>
        </w:rPr>
        <w:t xml:space="preserve"> </w:t>
      </w:r>
      <w:r w:rsidR="007170DE" w:rsidRPr="00B97703">
        <w:rPr>
          <w:rFonts w:ascii="Arial" w:hAnsi="Arial" w:cs="Arial"/>
          <w:b/>
          <w:bCs/>
          <w:sz w:val="22"/>
          <w:szCs w:val="22"/>
        </w:rPr>
        <w:t xml:space="preserve">from </w:t>
      </w:r>
      <w:r w:rsidR="007170DE">
        <w:rPr>
          <w:rFonts w:ascii="Arial" w:hAnsi="Arial" w:cs="Arial"/>
          <w:b/>
          <w:bCs/>
          <w:sz w:val="22"/>
          <w:szCs w:val="22"/>
        </w:rPr>
        <w:t>SA2</w:t>
      </w:r>
      <w:r w:rsidR="007170DE">
        <w:rPr>
          <w:rFonts w:ascii="Arial" w:hAnsi="Arial" w:cs="Arial"/>
          <w:b/>
          <w:bCs/>
          <w:sz w:val="22"/>
          <w:szCs w:val="22"/>
        </w:rPr>
        <w:t xml:space="preserve"> </w:t>
      </w:r>
      <w:r w:rsidR="0097598A" w:rsidRPr="00B97703">
        <w:rPr>
          <w:rFonts w:ascii="Arial" w:hAnsi="Arial" w:cs="Arial"/>
          <w:b/>
          <w:bCs/>
          <w:sz w:val="22"/>
          <w:szCs w:val="22"/>
        </w:rPr>
        <w:t xml:space="preserve">on </w:t>
      </w:r>
      <w:r w:rsidR="0097598A" w:rsidRPr="009927E4">
        <w:rPr>
          <w:rFonts w:ascii="Arial" w:hAnsi="Arial" w:cs="Arial"/>
          <w:b/>
          <w:bCs/>
          <w:sz w:val="22"/>
          <w:szCs w:val="22"/>
        </w:rPr>
        <w:t>ML Model provisioning by OAM to LMF for UE positioning</w:t>
      </w:r>
      <w:r w:rsidR="0097598A">
        <w:rPr>
          <w:rFonts w:ascii="Arial" w:hAnsi="Arial" w:cs="Arial"/>
          <w:b/>
          <w:bCs/>
          <w:sz w:val="22"/>
          <w:szCs w:val="22"/>
        </w:rPr>
        <w:t xml:space="preserve"> </w:t>
      </w:r>
    </w:p>
    <w:p w14:paraId="173B2E7F" w14:textId="5848DFBE"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97598A">
        <w:rPr>
          <w:rFonts w:ascii="Arial" w:hAnsi="Arial" w:cs="Arial"/>
          <w:b/>
          <w:bCs/>
          <w:sz w:val="22"/>
          <w:szCs w:val="22"/>
        </w:rPr>
        <w:t>Rel-19</w:t>
      </w:r>
    </w:p>
    <w:bookmarkEnd w:id="3"/>
    <w:bookmarkEnd w:id="4"/>
    <w:bookmarkEnd w:id="5"/>
    <w:p w14:paraId="5473797B" w14:textId="32ACFB7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7598A" w:rsidRPr="009927E4">
        <w:rPr>
          <w:rFonts w:ascii="Arial" w:hAnsi="Arial" w:cs="Arial"/>
          <w:b/>
          <w:bCs/>
          <w:sz w:val="22"/>
          <w:szCs w:val="22"/>
        </w:rPr>
        <w:t>AIML_MGT_Ph2</w:t>
      </w:r>
      <w:r w:rsidR="007D6A5E">
        <w:rPr>
          <w:rFonts w:ascii="Arial" w:hAnsi="Arial" w:cs="Arial"/>
          <w:b/>
          <w:bCs/>
          <w:sz w:val="22"/>
          <w:szCs w:val="22"/>
        </w:rPr>
        <w:t>, AIML_MGT</w:t>
      </w:r>
    </w:p>
    <w:p w14:paraId="6D083820" w14:textId="77777777" w:rsidR="00B97703" w:rsidRPr="004E3939" w:rsidRDefault="00B97703">
      <w:pPr>
        <w:spacing w:after="60"/>
        <w:ind w:left="1985" w:hanging="1985"/>
        <w:rPr>
          <w:rFonts w:ascii="Arial" w:hAnsi="Arial" w:cs="Arial"/>
          <w:b/>
          <w:sz w:val="22"/>
          <w:szCs w:val="22"/>
        </w:rPr>
      </w:pPr>
    </w:p>
    <w:p w14:paraId="6F5E18A9" w14:textId="50048D3E"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D6A5E" w:rsidRPr="007D6A5E">
        <w:rPr>
          <w:rFonts w:ascii="Arial" w:hAnsi="Arial" w:cs="Arial"/>
          <w:b/>
          <w:sz w:val="22"/>
          <w:szCs w:val="22"/>
        </w:rPr>
        <w:t>3GPP SA WG5, Meeting #159</w:t>
      </w:r>
    </w:p>
    <w:p w14:paraId="07E5011C" w14:textId="5BD0A58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7598A">
        <w:rPr>
          <w:rFonts w:ascii="Arial" w:hAnsi="Arial" w:cs="Arial"/>
          <w:b/>
          <w:bCs/>
          <w:sz w:val="22"/>
          <w:szCs w:val="22"/>
        </w:rPr>
        <w:t>SA2</w:t>
      </w:r>
    </w:p>
    <w:p w14:paraId="7768506E" w14:textId="623C5B6B"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E13564">
        <w:rPr>
          <w:rFonts w:ascii="Arial" w:hAnsi="Arial" w:cs="Arial"/>
          <w:b/>
          <w:bCs/>
          <w:sz w:val="22"/>
          <w:szCs w:val="22"/>
        </w:rPr>
        <w:t>RAN2, RAN3</w:t>
      </w:r>
    </w:p>
    <w:bookmarkEnd w:id="6"/>
    <w:bookmarkEnd w:id="7"/>
    <w:p w14:paraId="77E2942D" w14:textId="77777777" w:rsidR="00B97703" w:rsidRDefault="00B97703">
      <w:pPr>
        <w:spacing w:after="60"/>
        <w:ind w:left="1985" w:hanging="1985"/>
        <w:rPr>
          <w:rFonts w:ascii="Arial" w:hAnsi="Arial" w:cs="Arial"/>
          <w:bCs/>
        </w:rPr>
      </w:pPr>
    </w:p>
    <w:p w14:paraId="04217365" w14:textId="77777777" w:rsidR="00E13564" w:rsidRPr="00E13564" w:rsidRDefault="00B97703" w:rsidP="00E13564">
      <w:pPr>
        <w:spacing w:after="60"/>
        <w:ind w:left="1985" w:hanging="1985"/>
        <w:rPr>
          <w:rFonts w:ascii="Arial" w:eastAsia="DengXian"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13564" w:rsidRPr="00E13564">
        <w:rPr>
          <w:rFonts w:ascii="Arial" w:eastAsia="DengXian" w:hAnsi="Arial" w:cs="Arial"/>
          <w:b/>
          <w:bCs/>
          <w:sz w:val="22"/>
          <w:szCs w:val="22"/>
        </w:rPr>
        <w:t>Hassan Al-Kanani</w:t>
      </w:r>
    </w:p>
    <w:p w14:paraId="12549F7E" w14:textId="77777777" w:rsidR="00E13564" w:rsidRPr="00E13564" w:rsidRDefault="00E13564" w:rsidP="00E13564">
      <w:pPr>
        <w:overflowPunct/>
        <w:autoSpaceDE/>
        <w:autoSpaceDN/>
        <w:adjustRightInd/>
        <w:spacing w:after="60"/>
        <w:ind w:left="1985"/>
        <w:textAlignment w:val="auto"/>
        <w:rPr>
          <w:rFonts w:ascii="Arial" w:eastAsia="DengXian" w:hAnsi="Arial" w:cs="Arial"/>
          <w:b/>
          <w:bCs/>
          <w:sz w:val="22"/>
          <w:szCs w:val="22"/>
        </w:rPr>
      </w:pPr>
      <w:hyperlink r:id="rId7" w:history="1">
        <w:r w:rsidRPr="00E13564">
          <w:rPr>
            <w:rFonts w:ascii="Arial" w:eastAsia="DengXian" w:hAnsi="Arial" w:cs="Arial"/>
            <w:b/>
            <w:bCs/>
            <w:color w:val="0000FF"/>
            <w:sz w:val="22"/>
            <w:szCs w:val="22"/>
            <w:u w:val="single"/>
          </w:rPr>
          <w:t>Hassan.alkanani@emea.nec.com</w:t>
        </w:r>
      </w:hyperlink>
    </w:p>
    <w:p w14:paraId="53776848" w14:textId="77777777" w:rsidR="00E13564" w:rsidRPr="00E13564" w:rsidRDefault="00E13564" w:rsidP="00E13564">
      <w:pPr>
        <w:overflowPunct/>
        <w:autoSpaceDE/>
        <w:autoSpaceDN/>
        <w:adjustRightInd/>
        <w:spacing w:after="60"/>
        <w:ind w:left="1985"/>
        <w:textAlignment w:val="auto"/>
        <w:rPr>
          <w:rFonts w:ascii="Arial" w:eastAsia="DengXian" w:hAnsi="Arial" w:cs="Arial"/>
          <w:b/>
          <w:bCs/>
          <w:sz w:val="22"/>
          <w:szCs w:val="22"/>
        </w:rPr>
      </w:pPr>
    </w:p>
    <w:p w14:paraId="26E8853F" w14:textId="77777777" w:rsidR="00E13564" w:rsidRPr="00E13564" w:rsidRDefault="00E13564" w:rsidP="00E13564">
      <w:pPr>
        <w:overflowPunct/>
        <w:autoSpaceDE/>
        <w:autoSpaceDN/>
        <w:adjustRightInd/>
        <w:spacing w:after="60"/>
        <w:ind w:left="1985"/>
        <w:textAlignment w:val="auto"/>
        <w:rPr>
          <w:rFonts w:ascii="Arial" w:eastAsia="DengXian" w:hAnsi="Arial" w:cs="Arial"/>
          <w:b/>
          <w:bCs/>
          <w:sz w:val="22"/>
          <w:szCs w:val="22"/>
        </w:rPr>
      </w:pPr>
      <w:r w:rsidRPr="00E13564">
        <w:rPr>
          <w:rFonts w:ascii="Arial" w:eastAsia="DengXian" w:hAnsi="Arial" w:cs="Arial"/>
          <w:b/>
          <w:bCs/>
          <w:sz w:val="22"/>
          <w:szCs w:val="22"/>
        </w:rPr>
        <w:t>Yizhi Yao</w:t>
      </w:r>
    </w:p>
    <w:p w14:paraId="414C9BBA" w14:textId="77777777" w:rsidR="00E13564" w:rsidRPr="00E13564" w:rsidRDefault="00E13564" w:rsidP="00E13564">
      <w:pPr>
        <w:overflowPunct/>
        <w:autoSpaceDE/>
        <w:autoSpaceDN/>
        <w:adjustRightInd/>
        <w:spacing w:after="60"/>
        <w:ind w:left="1985"/>
        <w:textAlignment w:val="auto"/>
        <w:rPr>
          <w:rFonts w:ascii="Arial" w:eastAsia="DengXian" w:hAnsi="Arial" w:cs="Arial"/>
          <w:b/>
          <w:bCs/>
          <w:sz w:val="22"/>
          <w:szCs w:val="22"/>
        </w:rPr>
      </w:pPr>
      <w:hyperlink r:id="rId8" w:history="1">
        <w:r w:rsidRPr="00E13564">
          <w:rPr>
            <w:rFonts w:ascii="Arial" w:eastAsia="DengXian" w:hAnsi="Arial" w:cs="Arial"/>
            <w:b/>
            <w:bCs/>
            <w:color w:val="0000FF"/>
            <w:sz w:val="22"/>
            <w:szCs w:val="22"/>
            <w:u w:val="single"/>
          </w:rPr>
          <w:t>Yizhi.yao@intel.com</w:t>
        </w:r>
      </w:hyperlink>
    </w:p>
    <w:p w14:paraId="31281E07" w14:textId="32FF003E" w:rsidR="007D6A5E" w:rsidRDefault="007D6A5E" w:rsidP="007D6A5E">
      <w:pPr>
        <w:spacing w:after="60"/>
        <w:ind w:left="1985" w:hanging="1985"/>
        <w:rPr>
          <w:rStyle w:val="Hyperlink"/>
          <w:rFonts w:ascii="Arial" w:hAnsi="Arial" w:cs="Arial"/>
          <w:b/>
          <w:bCs/>
          <w:sz w:val="22"/>
          <w:szCs w:val="22"/>
        </w:rPr>
      </w:pPr>
    </w:p>
    <w:p w14:paraId="6B14C915" w14:textId="49DA05B0" w:rsidR="0097598A" w:rsidRDefault="0097598A" w:rsidP="0097598A">
      <w:pPr>
        <w:spacing w:after="60"/>
        <w:ind w:left="1985" w:hanging="1985"/>
        <w:rPr>
          <w:rStyle w:val="Hyperlink"/>
          <w:rFonts w:ascii="Arial" w:hAnsi="Arial" w:cs="Arial"/>
          <w:b/>
          <w:bCs/>
          <w:sz w:val="22"/>
          <w:szCs w:val="22"/>
        </w:rPr>
      </w:pPr>
    </w:p>
    <w:p w14:paraId="177322F7" w14:textId="77777777" w:rsidR="0097598A" w:rsidRDefault="0097598A" w:rsidP="0097598A">
      <w:pPr>
        <w:spacing w:after="60"/>
        <w:ind w:left="1985" w:hanging="1985"/>
        <w:rPr>
          <w:rFonts w:ascii="Arial" w:hAnsi="Arial" w:cs="Arial"/>
          <w:b/>
          <w:bCs/>
          <w:sz w:val="22"/>
          <w:szCs w:val="22"/>
        </w:rPr>
      </w:pPr>
    </w:p>
    <w:p w14:paraId="6B06B1C3" w14:textId="7AA1EDAE" w:rsidR="00B97703" w:rsidRPr="00383545" w:rsidRDefault="00383545" w:rsidP="0097598A">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9"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0897BEF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D6A5E">
        <w:rPr>
          <w:rFonts w:ascii="Arial" w:hAnsi="Arial" w:cs="Arial"/>
          <w:bCs/>
        </w:rPr>
        <w:t>None</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6CC26D62" w14:textId="2AE175AE" w:rsidR="0097598A" w:rsidRDefault="0097598A" w:rsidP="0097598A">
      <w:r w:rsidRPr="00F74127">
        <w:t xml:space="preserve">SA5 </w:t>
      </w:r>
      <w:r w:rsidR="007D6A5E">
        <w:t xml:space="preserve">would like to </w:t>
      </w:r>
      <w:r w:rsidRPr="00F74127">
        <w:t xml:space="preserve">thank </w:t>
      </w:r>
      <w:r>
        <w:t>SA2 for the</w:t>
      </w:r>
      <w:r w:rsidR="007D6A5E">
        <w:t>ir</w:t>
      </w:r>
      <w:r>
        <w:t xml:space="preserve"> LS </w:t>
      </w:r>
      <w:r w:rsidR="007D6A5E">
        <w:t xml:space="preserve">in S2-2412890 </w:t>
      </w:r>
      <w:r>
        <w:t xml:space="preserve">on </w:t>
      </w:r>
      <w:r w:rsidRPr="00AD6CE9">
        <w:t>ML Model provisioning by OAM to LMF for UE positioning</w:t>
      </w:r>
      <w:r>
        <w:t xml:space="preserve">. </w:t>
      </w:r>
    </w:p>
    <w:p w14:paraId="79EB4701" w14:textId="45CF90F8" w:rsidR="0097598A" w:rsidRDefault="0097598A" w:rsidP="0097598A">
      <w:r>
        <w:t xml:space="preserve">SA5 </w:t>
      </w:r>
      <w:r w:rsidRPr="00146768">
        <w:t xml:space="preserve">has </w:t>
      </w:r>
      <w:r w:rsidR="008310C9">
        <w:t xml:space="preserve">discussed the questions raised by SA2 and </w:t>
      </w:r>
      <w:r w:rsidRPr="00146768">
        <w:t xml:space="preserve">concluded </w:t>
      </w:r>
      <w:r w:rsidR="00F73B03">
        <w:t xml:space="preserve">with </w:t>
      </w:r>
      <w:r w:rsidRPr="00146768">
        <w:t>the following answers</w:t>
      </w:r>
      <w:r>
        <w:t>:</w:t>
      </w:r>
    </w:p>
    <w:p w14:paraId="520FDBB0" w14:textId="77777777" w:rsidR="0097598A" w:rsidRDefault="0097598A" w:rsidP="0097598A">
      <w:pPr>
        <w:spacing w:after="120"/>
        <w:rPr>
          <w:lang w:eastAsia="zh-CN"/>
        </w:rPr>
      </w:pPr>
      <w:r>
        <w:rPr>
          <w:rFonts w:ascii="Arial" w:hAnsi="Arial" w:cs="Arial"/>
          <w:b/>
          <w:sz w:val="18"/>
          <w:szCs w:val="18"/>
        </w:rPr>
        <w:t>SA2’s Question 1</w:t>
      </w:r>
      <w:r>
        <w:rPr>
          <w:rFonts w:ascii="Arial" w:hAnsi="Arial" w:cs="Arial"/>
          <w:b/>
        </w:rPr>
        <w:t xml:space="preserve">: </w:t>
      </w:r>
      <w:r>
        <w:rPr>
          <w:lang w:eastAsia="zh-CN"/>
        </w:rPr>
        <w:t>SA2 kindly asks SA5 to clarify whether and how provisioning trained ML model by the OAM to LMF for UE positioning use cases 2b and 3b documented in TR 38.843 is feasible.</w:t>
      </w:r>
    </w:p>
    <w:p w14:paraId="6B238D15" w14:textId="6700F5AE" w:rsidR="0015711D" w:rsidRDefault="0097598A" w:rsidP="0015711D">
      <w:pPr>
        <w:spacing w:after="120"/>
      </w:pPr>
      <w:r>
        <w:rPr>
          <w:rFonts w:ascii="Arial" w:hAnsi="Arial" w:cs="Arial"/>
          <w:b/>
          <w:sz w:val="18"/>
          <w:szCs w:val="18"/>
        </w:rPr>
        <w:t>SA5’s Answer:</w:t>
      </w:r>
      <w:r>
        <w:rPr>
          <w:lang w:eastAsia="zh-CN"/>
        </w:rPr>
        <w:t xml:space="preserve"> </w:t>
      </w:r>
      <w:r w:rsidR="00F73B03">
        <w:rPr>
          <w:lang w:eastAsia="zh-CN"/>
        </w:rPr>
        <w:t xml:space="preserve">SA5 confirms that it is </w:t>
      </w:r>
      <w:r w:rsidR="00D00359">
        <w:rPr>
          <w:lang w:eastAsia="zh-CN"/>
        </w:rPr>
        <w:t>feasible</w:t>
      </w:r>
      <w:r w:rsidR="00F73B03">
        <w:rPr>
          <w:lang w:eastAsia="zh-CN"/>
        </w:rPr>
        <w:t xml:space="preserve"> </w:t>
      </w:r>
      <w:r>
        <w:rPr>
          <w:lang w:eastAsia="zh-CN"/>
        </w:rPr>
        <w:t>to p</w:t>
      </w:r>
      <w:r w:rsidRPr="002A3CFE">
        <w:rPr>
          <w:lang w:eastAsia="zh-CN"/>
        </w:rPr>
        <w:t xml:space="preserve">rovision </w:t>
      </w:r>
      <w:r w:rsidR="00D00359">
        <w:rPr>
          <w:lang w:eastAsia="zh-CN"/>
        </w:rPr>
        <w:t xml:space="preserve">a </w:t>
      </w:r>
      <w:r w:rsidRPr="002A3CFE">
        <w:rPr>
          <w:lang w:eastAsia="zh-CN"/>
        </w:rPr>
        <w:t>trained ML model by the OAM to</w:t>
      </w:r>
      <w:r>
        <w:rPr>
          <w:lang w:eastAsia="zh-CN"/>
        </w:rPr>
        <w:t xml:space="preserve"> </w:t>
      </w:r>
      <w:r w:rsidR="00D00359">
        <w:rPr>
          <w:lang w:eastAsia="zh-CN"/>
        </w:rPr>
        <w:t>LMF for UE positioning</w:t>
      </w:r>
      <w:r w:rsidR="0015711D">
        <w:rPr>
          <w:lang w:eastAsia="zh-CN"/>
        </w:rPr>
        <w:t xml:space="preserve">. </w:t>
      </w:r>
      <w:r w:rsidR="008E40C2">
        <w:rPr>
          <w:lang w:eastAsia="zh-CN"/>
        </w:rPr>
        <w:t xml:space="preserve"> </w:t>
      </w:r>
      <w:r w:rsidR="0015711D">
        <w:t xml:space="preserve">This can be achieved by leveraging the </w:t>
      </w:r>
      <w:r w:rsidR="0015711D" w:rsidRPr="0015711D">
        <w:rPr>
          <w:rStyle w:val="Strong"/>
          <w:b w:val="0"/>
          <w:bCs w:val="0"/>
        </w:rPr>
        <w:t>ML model loading management capabilities</w:t>
      </w:r>
      <w:r w:rsidR="0015711D" w:rsidRPr="0015711D">
        <w:t xml:space="preserve"> specified in </w:t>
      </w:r>
      <w:r w:rsidR="0015711D" w:rsidRPr="0015711D">
        <w:rPr>
          <w:rStyle w:val="Strong"/>
          <w:b w:val="0"/>
          <w:bCs w:val="0"/>
        </w:rPr>
        <w:t>clause 7.3a.3 of TS</w:t>
      </w:r>
      <w:r w:rsidR="0015711D" w:rsidRPr="0015711D">
        <w:rPr>
          <w:rStyle w:val="Strong"/>
        </w:rPr>
        <w:t xml:space="preserve"> </w:t>
      </w:r>
      <w:r w:rsidR="0015711D" w:rsidRPr="009B7324">
        <w:rPr>
          <w:rStyle w:val="Strong"/>
          <w:b w:val="0"/>
          <w:bCs w:val="0"/>
        </w:rPr>
        <w:t>28.105</w:t>
      </w:r>
      <w:r w:rsidR="0015711D" w:rsidRPr="0015711D">
        <w:rPr>
          <w:lang w:eastAsia="zh-CN"/>
        </w:rPr>
        <w:t xml:space="preserve"> allowing a consumer to request</w:t>
      </w:r>
      <w:r w:rsidR="008B23F6" w:rsidRPr="008B23F6">
        <w:rPr>
          <w:lang w:eastAsia="zh-CN"/>
        </w:rPr>
        <w:t xml:space="preserve"> </w:t>
      </w:r>
      <w:r w:rsidR="008B23F6">
        <w:rPr>
          <w:lang w:eastAsia="zh-CN"/>
        </w:rPr>
        <w:t>and control the producer</w:t>
      </w:r>
      <w:r w:rsidR="005F4FD6">
        <w:rPr>
          <w:lang w:eastAsia="zh-CN"/>
        </w:rPr>
        <w:t>-</w:t>
      </w:r>
      <w:r w:rsidR="008B23F6">
        <w:rPr>
          <w:lang w:eastAsia="zh-CN"/>
        </w:rPr>
        <w:t xml:space="preserve">initiated </w:t>
      </w:r>
      <w:r w:rsidR="0015711D">
        <w:rPr>
          <w:lang w:eastAsia="zh-CN"/>
        </w:rPr>
        <w:t>loading of a trained ML model</w:t>
      </w:r>
      <w:r w:rsidR="008B23F6">
        <w:rPr>
          <w:lang w:eastAsia="zh-CN"/>
        </w:rPr>
        <w:t xml:space="preserve"> </w:t>
      </w:r>
      <w:r w:rsidR="0015711D">
        <w:rPr>
          <w:lang w:eastAsia="zh-CN"/>
        </w:rPr>
        <w:t>into the inference function (</w:t>
      </w:r>
      <w:r w:rsidR="005F4FD6">
        <w:rPr>
          <w:lang w:eastAsia="zh-CN"/>
        </w:rPr>
        <w:t xml:space="preserve">e.g., </w:t>
      </w:r>
      <w:r w:rsidR="0015711D">
        <w:rPr>
          <w:lang w:eastAsia="zh-CN"/>
        </w:rPr>
        <w:t>LMF).</w:t>
      </w:r>
    </w:p>
    <w:p w14:paraId="76F42A1D" w14:textId="77777777" w:rsidR="0097598A" w:rsidRDefault="0097598A" w:rsidP="0097598A">
      <w:pPr>
        <w:spacing w:after="120"/>
        <w:rPr>
          <w:lang w:eastAsia="zh-CN"/>
        </w:rPr>
      </w:pPr>
      <w:r>
        <w:rPr>
          <w:rFonts w:ascii="Arial" w:hAnsi="Arial" w:cs="Arial"/>
          <w:b/>
          <w:sz w:val="18"/>
          <w:szCs w:val="18"/>
        </w:rPr>
        <w:t>SA2’s Question 2:</w:t>
      </w:r>
      <w:r>
        <w:rPr>
          <w:rFonts w:ascii="Arial" w:hAnsi="Arial" w:cs="Arial"/>
          <w:b/>
        </w:rPr>
        <w:t xml:space="preserve"> </w:t>
      </w:r>
      <w:r>
        <w:rPr>
          <w:lang w:eastAsia="zh-CN"/>
        </w:rPr>
        <w:t>SA2 kindly asks SA5 to clarify if any functionalities/services need to be supported by SA2 specifications to enables ML model provisioning by the OAM to LMF for UE positioning use cases.</w:t>
      </w:r>
    </w:p>
    <w:p w14:paraId="01B1264F" w14:textId="03C5BA6B" w:rsidR="008608D5" w:rsidRPr="008608D5" w:rsidRDefault="0097598A" w:rsidP="008608D5">
      <w:pPr>
        <w:spacing w:after="120"/>
      </w:pPr>
      <w:r>
        <w:rPr>
          <w:rFonts w:ascii="Arial" w:hAnsi="Arial" w:cs="Arial"/>
          <w:b/>
          <w:sz w:val="18"/>
          <w:szCs w:val="18"/>
        </w:rPr>
        <w:t xml:space="preserve">SA5’s Answer: </w:t>
      </w:r>
      <w:r w:rsidR="008B23F6" w:rsidRPr="008B23F6">
        <w:rPr>
          <w:rStyle w:val="Strong"/>
          <w:b w:val="0"/>
          <w:bCs w:val="0"/>
        </w:rPr>
        <w:t>From</w:t>
      </w:r>
      <w:r w:rsidR="008B23F6">
        <w:rPr>
          <w:rStyle w:val="Strong"/>
          <w:b w:val="0"/>
          <w:bCs w:val="0"/>
        </w:rPr>
        <w:t xml:space="preserve"> SA5 perspective,</w:t>
      </w:r>
      <w:r w:rsidR="008B23F6" w:rsidRPr="008B23F6">
        <w:rPr>
          <w:rStyle w:val="Strong"/>
          <w:b w:val="0"/>
          <w:bCs w:val="0"/>
        </w:rPr>
        <w:t xml:space="preserve"> </w:t>
      </w:r>
      <w:r w:rsidR="00AE29E5" w:rsidRPr="00AE29E5">
        <w:rPr>
          <w:rStyle w:val="Strong"/>
          <w:b w:val="0"/>
          <w:bCs w:val="0"/>
        </w:rPr>
        <w:t>LMF</w:t>
      </w:r>
      <w:r w:rsidR="00AE29E5" w:rsidRPr="008B23F6">
        <w:rPr>
          <w:rStyle w:val="Strong"/>
          <w:b w:val="0"/>
          <w:bCs w:val="0"/>
        </w:rPr>
        <w:t xml:space="preserve"> is already modelled within SA5's </w:t>
      </w:r>
      <w:r w:rsidR="00AE29E5" w:rsidRPr="00AE29E5">
        <w:rPr>
          <w:rStyle w:val="Strong"/>
          <w:b w:val="0"/>
          <w:bCs w:val="0"/>
        </w:rPr>
        <w:t xml:space="preserve">NRM </w:t>
      </w:r>
      <w:r w:rsidR="008608D5">
        <w:rPr>
          <w:rStyle w:val="Strong"/>
          <w:b w:val="0"/>
          <w:bCs w:val="0"/>
        </w:rPr>
        <w:t xml:space="preserve">(Network Resource </w:t>
      </w:r>
      <w:r w:rsidR="00906D48">
        <w:rPr>
          <w:rStyle w:val="Strong"/>
          <w:b w:val="0"/>
          <w:bCs w:val="0"/>
        </w:rPr>
        <w:t>Modelling</w:t>
      </w:r>
      <w:r w:rsidR="008608D5">
        <w:rPr>
          <w:rStyle w:val="Strong"/>
          <w:b w:val="0"/>
          <w:bCs w:val="0"/>
        </w:rPr>
        <w:t xml:space="preserve">) </w:t>
      </w:r>
      <w:r w:rsidR="00AE29E5" w:rsidRPr="00AE29E5">
        <w:rPr>
          <w:rStyle w:val="Strong"/>
          <w:b w:val="0"/>
          <w:bCs w:val="0"/>
        </w:rPr>
        <w:t>specifications</w:t>
      </w:r>
      <w:r w:rsidR="00AE29E5" w:rsidRPr="008B23F6">
        <w:rPr>
          <w:rStyle w:val="Strong"/>
          <w:b w:val="0"/>
          <w:bCs w:val="0"/>
        </w:rPr>
        <w:t xml:space="preserve"> with a </w:t>
      </w:r>
      <w:r w:rsidR="00AE29E5" w:rsidRPr="00AE29E5">
        <w:rPr>
          <w:rStyle w:val="Strong"/>
          <w:b w:val="0"/>
          <w:bCs w:val="0"/>
        </w:rPr>
        <w:t>dedicated IOC</w:t>
      </w:r>
      <w:r w:rsidR="00AE29E5" w:rsidRPr="008B23F6">
        <w:rPr>
          <w:rStyle w:val="Strong"/>
          <w:b w:val="0"/>
          <w:bCs w:val="0"/>
        </w:rPr>
        <w:t xml:space="preserve"> in </w:t>
      </w:r>
      <w:r w:rsidR="00AE29E5" w:rsidRPr="00AE29E5">
        <w:rPr>
          <w:rStyle w:val="Strong"/>
          <w:b w:val="0"/>
          <w:bCs w:val="0"/>
        </w:rPr>
        <w:t>TS 28.54</w:t>
      </w:r>
      <w:r w:rsidR="008608D5">
        <w:rPr>
          <w:rStyle w:val="Strong"/>
          <w:b w:val="0"/>
          <w:bCs w:val="0"/>
        </w:rPr>
        <w:t xml:space="preserve">1. </w:t>
      </w:r>
      <w:r w:rsidR="008608D5" w:rsidRPr="008608D5">
        <w:rPr>
          <w:bCs/>
        </w:rPr>
        <w:t>To enable ML model provisioning by OAM to LMF, the LMF IOC could be further enhanced</w:t>
      </w:r>
      <w:r w:rsidR="008608D5" w:rsidRPr="008608D5">
        <w:t xml:space="preserve"> to be supported by the </w:t>
      </w:r>
      <w:proofErr w:type="spellStart"/>
      <w:r w:rsidR="008608D5" w:rsidRPr="008608D5">
        <w:rPr>
          <w:bCs/>
        </w:rPr>
        <w:t>AIMLInferenceFunction</w:t>
      </w:r>
      <w:proofErr w:type="spellEnd"/>
      <w:r w:rsidR="008608D5" w:rsidRPr="008608D5">
        <w:rPr>
          <w:bCs/>
        </w:rPr>
        <w:t xml:space="preserve"> IOC</w:t>
      </w:r>
      <w:r w:rsidR="008608D5" w:rsidRPr="008608D5">
        <w:t xml:space="preserve">, so that the existing management framework in TS 28.105 </w:t>
      </w:r>
      <w:r w:rsidR="008608D5" w:rsidRPr="008608D5">
        <w:rPr>
          <w:bCs/>
        </w:rPr>
        <w:t>can facilitate</w:t>
      </w:r>
      <w:r w:rsidR="008608D5" w:rsidRPr="008608D5">
        <w:t xml:space="preserve"> the provisioning of ML models to LMF.</w:t>
      </w:r>
    </w:p>
    <w:p w14:paraId="041747B2" w14:textId="13151F75" w:rsidR="008608D5" w:rsidRPr="008608D5" w:rsidRDefault="008608D5" w:rsidP="008608D5">
      <w:pPr>
        <w:spacing w:after="120"/>
      </w:pPr>
      <w:r w:rsidRPr="008608D5">
        <w:t xml:space="preserve">To streamline the management of ML models across their entire lifecycle (including training/re-training, testing, emulation, deployment, and inference), the performance of both the ML model and the inference function needs to be monitored. In this regard, SA5 </w:t>
      </w:r>
      <w:r w:rsidRPr="008608D5">
        <w:t xml:space="preserve">would need </w:t>
      </w:r>
      <w:r w:rsidRPr="008608D5">
        <w:t>SA2’s input on defining the mechanisms to collect relevant measurements, specifically:</w:t>
      </w:r>
    </w:p>
    <w:p w14:paraId="0C26247A" w14:textId="77777777" w:rsidR="008608D5" w:rsidRPr="008608D5" w:rsidRDefault="008608D5" w:rsidP="008608D5">
      <w:pPr>
        <w:numPr>
          <w:ilvl w:val="0"/>
          <w:numId w:val="9"/>
        </w:numPr>
        <w:spacing w:after="120"/>
      </w:pPr>
      <w:r w:rsidRPr="008608D5">
        <w:t>Performance measurements (as defined in TS 28.552), and/or</w:t>
      </w:r>
    </w:p>
    <w:p w14:paraId="2E521841" w14:textId="77777777" w:rsidR="008608D5" w:rsidRPr="008608D5" w:rsidRDefault="008608D5" w:rsidP="008608D5">
      <w:pPr>
        <w:numPr>
          <w:ilvl w:val="0"/>
          <w:numId w:val="9"/>
        </w:numPr>
        <w:spacing w:after="120"/>
      </w:pPr>
      <w:r w:rsidRPr="008608D5">
        <w:t>UE-level measurements (referencing TS 32.422 and TS 28.558).</w:t>
      </w:r>
    </w:p>
    <w:p w14:paraId="282B808E" w14:textId="3FD976C1" w:rsidR="008608D5" w:rsidRPr="008608D5" w:rsidRDefault="008608D5" w:rsidP="008608D5">
      <w:pPr>
        <w:spacing w:after="120"/>
      </w:pPr>
      <w:r w:rsidRPr="008608D5">
        <w:lastRenderedPageBreak/>
        <w:t xml:space="preserve">SA5 will send an </w:t>
      </w:r>
      <w:r w:rsidRPr="008608D5">
        <w:rPr>
          <w:rStyle w:val="Strong"/>
          <w:b w:val="0"/>
          <w:bCs w:val="0"/>
        </w:rPr>
        <w:t>LS to SA2 with specific requests</w:t>
      </w:r>
      <w:r w:rsidRPr="008608D5">
        <w:t xml:space="preserve"> once it has further detailed its requirements</w:t>
      </w:r>
      <w:r>
        <w:t>.</w:t>
      </w:r>
    </w:p>
    <w:p w14:paraId="779A036A" w14:textId="1E794C30" w:rsidR="008608D5" w:rsidRDefault="008608D5" w:rsidP="0097598A">
      <w:pPr>
        <w:spacing w:after="120"/>
        <w:rPr>
          <w:rStyle w:val="Strong"/>
          <w:b w:val="0"/>
          <w:bCs w:val="0"/>
        </w:rPr>
      </w:pPr>
    </w:p>
    <w:p w14:paraId="4945CD72" w14:textId="77777777" w:rsidR="00B97703" w:rsidRDefault="002F1940" w:rsidP="000F6242">
      <w:pPr>
        <w:pStyle w:val="Heading1"/>
      </w:pPr>
      <w:r>
        <w:t>2</w:t>
      </w:r>
      <w:r>
        <w:tab/>
      </w:r>
      <w:r w:rsidR="000F6242">
        <w:t>Actions</w:t>
      </w:r>
    </w:p>
    <w:p w14:paraId="5F7E400F" w14:textId="313794F1" w:rsidR="0097598A" w:rsidRDefault="0097598A" w:rsidP="0097598A">
      <w:pPr>
        <w:spacing w:after="120"/>
        <w:ind w:left="1985" w:hanging="1985"/>
        <w:rPr>
          <w:rFonts w:ascii="Arial" w:hAnsi="Arial" w:cs="Arial"/>
          <w:b/>
        </w:rPr>
      </w:pPr>
      <w:r>
        <w:rPr>
          <w:rFonts w:ascii="Arial" w:hAnsi="Arial" w:cs="Arial"/>
          <w:b/>
        </w:rPr>
        <w:t>To</w:t>
      </w:r>
      <w:r w:rsidR="007D6A5E">
        <w:rPr>
          <w:rFonts w:ascii="Arial" w:hAnsi="Arial" w:cs="Arial"/>
          <w:b/>
        </w:rPr>
        <w:t>:</w:t>
      </w:r>
      <w:r>
        <w:rPr>
          <w:rFonts w:ascii="Arial" w:hAnsi="Arial" w:cs="Arial"/>
          <w:b/>
        </w:rPr>
        <w:t xml:space="preserve"> SA2 </w:t>
      </w:r>
    </w:p>
    <w:p w14:paraId="06B80CE0" w14:textId="2677145F" w:rsidR="00B97703" w:rsidRPr="0097598A" w:rsidRDefault="0097598A" w:rsidP="0097598A">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Pr="00F74127">
        <w:t xml:space="preserve">SA5 kindly asks </w:t>
      </w:r>
      <w:r>
        <w:t>SA2</w:t>
      </w:r>
      <w:r w:rsidRPr="00F74127">
        <w:t xml:space="preserve"> to take SA5’s </w:t>
      </w:r>
      <w:r>
        <w:t>reply</w:t>
      </w:r>
      <w:r w:rsidRPr="00F74127">
        <w:t xml:space="preserve"> above into consideration</w:t>
      </w:r>
      <w:r w:rsidR="005F4FD6">
        <w:t xml:space="preserve"> and welcome further cooperation on this topic</w:t>
      </w:r>
      <w:r>
        <w:t>.</w:t>
      </w:r>
    </w:p>
    <w:p w14:paraId="5DD292C3" w14:textId="4410548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06DBBE08" w14:textId="70BF1953" w:rsidR="00207862" w:rsidRDefault="00207862" w:rsidP="00207862">
      <w:r>
        <w:t>SA5#160</w:t>
      </w:r>
      <w:r>
        <w:tab/>
      </w:r>
      <w:r>
        <w:tab/>
        <w:t>07 April - 11 April 2025</w:t>
      </w:r>
      <w:r>
        <w:tab/>
      </w:r>
      <w:r>
        <w:tab/>
      </w:r>
      <w:r>
        <w:tab/>
      </w:r>
      <w:r w:rsidR="009724EF" w:rsidRPr="00E73497">
        <w:t>Got</w:t>
      </w:r>
      <w:r w:rsidR="009724EF">
        <w:t>e</w:t>
      </w:r>
      <w:r w:rsidR="009724EF" w:rsidRPr="00E73497">
        <w:t>borg</w:t>
      </w:r>
      <w:r>
        <w:t>, Sweden</w:t>
      </w:r>
    </w:p>
    <w:p w14:paraId="75BDB56D" w14:textId="3D492667" w:rsidR="009A13DA" w:rsidRDefault="009A13DA" w:rsidP="00207862">
      <w:r>
        <w:t>SA5#161</w:t>
      </w:r>
      <w:r>
        <w:tab/>
      </w:r>
      <w:r>
        <w:tab/>
        <w:t>19 May - 23 May 2025</w:t>
      </w:r>
      <w:r>
        <w:tab/>
      </w:r>
      <w:r>
        <w:tab/>
      </w:r>
      <w:r>
        <w:tab/>
      </w:r>
      <w:r w:rsidR="004A31D4">
        <w:t>Fukuoka</w:t>
      </w:r>
      <w:r>
        <w:t xml:space="preserve">, </w:t>
      </w:r>
      <w:r w:rsidR="004A31D4">
        <w:t>Japan</w:t>
      </w:r>
    </w:p>
    <w:p w14:paraId="7887A542"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7F5D9" w14:textId="77777777" w:rsidR="004E1AED" w:rsidRDefault="004E1AED">
      <w:pPr>
        <w:spacing w:after="0"/>
      </w:pPr>
      <w:r>
        <w:separator/>
      </w:r>
    </w:p>
  </w:endnote>
  <w:endnote w:type="continuationSeparator" w:id="0">
    <w:p w14:paraId="74BEB49D" w14:textId="77777777" w:rsidR="004E1AED" w:rsidRDefault="004E1A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1282F" w14:textId="77777777" w:rsidR="004E1AED" w:rsidRDefault="004E1AED">
      <w:pPr>
        <w:spacing w:after="0"/>
      </w:pPr>
      <w:r>
        <w:separator/>
      </w:r>
    </w:p>
  </w:footnote>
  <w:footnote w:type="continuationSeparator" w:id="0">
    <w:p w14:paraId="02D2D720" w14:textId="77777777" w:rsidR="004E1AED" w:rsidRDefault="004E1A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07015CD"/>
    <w:multiLevelType w:val="multilevel"/>
    <w:tmpl w:val="30C8E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6470441"/>
    <w:multiLevelType w:val="multilevel"/>
    <w:tmpl w:val="E3025E6E"/>
    <w:lvl w:ilvl="0">
      <w:start w:val="1"/>
      <w:numFmt w:val="bullet"/>
      <w:lvlText w:val="-"/>
      <w:lvlJc w:val="left"/>
      <w:pPr>
        <w:tabs>
          <w:tab w:val="num" w:pos="720"/>
        </w:tabs>
        <w:ind w:left="720" w:hanging="360"/>
      </w:pPr>
      <w:rPr>
        <w:rFonts w:ascii="Arial" w:eastAsia="SimSu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48863159">
    <w:abstractNumId w:val="7"/>
  </w:num>
  <w:num w:numId="2" w16cid:durableId="1805002269">
    <w:abstractNumId w:val="6"/>
  </w:num>
  <w:num w:numId="3" w16cid:durableId="519975822">
    <w:abstractNumId w:val="5"/>
  </w:num>
  <w:num w:numId="4" w16cid:durableId="660079605">
    <w:abstractNumId w:val="3"/>
  </w:num>
  <w:num w:numId="5" w16cid:durableId="1902866772">
    <w:abstractNumId w:val="2"/>
  </w:num>
  <w:num w:numId="6" w16cid:durableId="1404453099">
    <w:abstractNumId w:val="1"/>
  </w:num>
  <w:num w:numId="7" w16cid:durableId="326397215">
    <w:abstractNumId w:val="0"/>
  </w:num>
  <w:num w:numId="8" w16cid:durableId="864514912">
    <w:abstractNumId w:val="4"/>
  </w:num>
  <w:num w:numId="9" w16cid:durableId="1385980313">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Y3NzI0Mbc0MbRQ0lEKTi0uzszPAymwqAUA7MimoywAAAA="/>
  </w:docVars>
  <w:rsids>
    <w:rsidRoot w:val="004E3939"/>
    <w:rsid w:val="00015110"/>
    <w:rsid w:val="00017F23"/>
    <w:rsid w:val="00027DC0"/>
    <w:rsid w:val="0006015E"/>
    <w:rsid w:val="000733A4"/>
    <w:rsid w:val="000735E4"/>
    <w:rsid w:val="0008790C"/>
    <w:rsid w:val="000B7858"/>
    <w:rsid w:val="000C6359"/>
    <w:rsid w:val="000F6242"/>
    <w:rsid w:val="00124047"/>
    <w:rsid w:val="00147E2C"/>
    <w:rsid w:val="0015711D"/>
    <w:rsid w:val="00167390"/>
    <w:rsid w:val="001866CC"/>
    <w:rsid w:val="001927D5"/>
    <w:rsid w:val="001A022C"/>
    <w:rsid w:val="001B14F2"/>
    <w:rsid w:val="00207862"/>
    <w:rsid w:val="00226381"/>
    <w:rsid w:val="0024702B"/>
    <w:rsid w:val="00264862"/>
    <w:rsid w:val="002869FE"/>
    <w:rsid w:val="0029690D"/>
    <w:rsid w:val="002F1940"/>
    <w:rsid w:val="00304054"/>
    <w:rsid w:val="00353610"/>
    <w:rsid w:val="00383545"/>
    <w:rsid w:val="003840C5"/>
    <w:rsid w:val="003E0704"/>
    <w:rsid w:val="003E6144"/>
    <w:rsid w:val="003F4A9E"/>
    <w:rsid w:val="00417CF6"/>
    <w:rsid w:val="00433500"/>
    <w:rsid w:val="00433F71"/>
    <w:rsid w:val="00440D43"/>
    <w:rsid w:val="00496CF1"/>
    <w:rsid w:val="004A31D4"/>
    <w:rsid w:val="004E1AED"/>
    <w:rsid w:val="004E25EC"/>
    <w:rsid w:val="004E3939"/>
    <w:rsid w:val="00511396"/>
    <w:rsid w:val="00520423"/>
    <w:rsid w:val="005227FA"/>
    <w:rsid w:val="005D76CE"/>
    <w:rsid w:val="005F4FD6"/>
    <w:rsid w:val="006052AD"/>
    <w:rsid w:val="00620FC6"/>
    <w:rsid w:val="00642E8A"/>
    <w:rsid w:val="006E298D"/>
    <w:rsid w:val="006E3741"/>
    <w:rsid w:val="006F09B6"/>
    <w:rsid w:val="00707533"/>
    <w:rsid w:val="007076CF"/>
    <w:rsid w:val="007170DE"/>
    <w:rsid w:val="0073766B"/>
    <w:rsid w:val="0075543A"/>
    <w:rsid w:val="0076319C"/>
    <w:rsid w:val="00765D1D"/>
    <w:rsid w:val="007A5E8F"/>
    <w:rsid w:val="007B5F6A"/>
    <w:rsid w:val="007C5CA2"/>
    <w:rsid w:val="007D6A5E"/>
    <w:rsid w:val="007F4F92"/>
    <w:rsid w:val="00810857"/>
    <w:rsid w:val="00817B54"/>
    <w:rsid w:val="008205B5"/>
    <w:rsid w:val="008310C9"/>
    <w:rsid w:val="00847D10"/>
    <w:rsid w:val="008608D5"/>
    <w:rsid w:val="00865DE2"/>
    <w:rsid w:val="008B23F6"/>
    <w:rsid w:val="008D772F"/>
    <w:rsid w:val="008E40C2"/>
    <w:rsid w:val="008E68E4"/>
    <w:rsid w:val="008E6DC1"/>
    <w:rsid w:val="008E71A7"/>
    <w:rsid w:val="008E71F5"/>
    <w:rsid w:val="00906D48"/>
    <w:rsid w:val="009724EF"/>
    <w:rsid w:val="0097598A"/>
    <w:rsid w:val="0099764C"/>
    <w:rsid w:val="009A13DA"/>
    <w:rsid w:val="009A60FB"/>
    <w:rsid w:val="009B7324"/>
    <w:rsid w:val="009D6476"/>
    <w:rsid w:val="00A50181"/>
    <w:rsid w:val="00AA3BCC"/>
    <w:rsid w:val="00AE1B3E"/>
    <w:rsid w:val="00AE29E5"/>
    <w:rsid w:val="00B07B55"/>
    <w:rsid w:val="00B726DA"/>
    <w:rsid w:val="00B97703"/>
    <w:rsid w:val="00B9796D"/>
    <w:rsid w:val="00BB0A72"/>
    <w:rsid w:val="00C05328"/>
    <w:rsid w:val="00C060D3"/>
    <w:rsid w:val="00C25BCB"/>
    <w:rsid w:val="00C45935"/>
    <w:rsid w:val="00C85647"/>
    <w:rsid w:val="00CB506A"/>
    <w:rsid w:val="00CF40AE"/>
    <w:rsid w:val="00CF6087"/>
    <w:rsid w:val="00D00359"/>
    <w:rsid w:val="00D0487D"/>
    <w:rsid w:val="00D519EE"/>
    <w:rsid w:val="00D72161"/>
    <w:rsid w:val="00D8590E"/>
    <w:rsid w:val="00D87FEA"/>
    <w:rsid w:val="00DD2537"/>
    <w:rsid w:val="00DD548B"/>
    <w:rsid w:val="00E13564"/>
    <w:rsid w:val="00E21BBA"/>
    <w:rsid w:val="00E4765A"/>
    <w:rsid w:val="00E73497"/>
    <w:rsid w:val="00E86C14"/>
    <w:rsid w:val="00EC26E9"/>
    <w:rsid w:val="00EF524E"/>
    <w:rsid w:val="00F0517C"/>
    <w:rsid w:val="00F25496"/>
    <w:rsid w:val="00F55F48"/>
    <w:rsid w:val="00F667CF"/>
    <w:rsid w:val="00F73B03"/>
    <w:rsid w:val="00F803BE"/>
    <w:rsid w:val="00F91E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Strong">
    <w:name w:val="Strong"/>
    <w:basedOn w:val="DefaultParagraphFont"/>
    <w:uiPriority w:val="22"/>
    <w:qFormat/>
    <w:rsid w:val="00AE29E5"/>
    <w:rPr>
      <w:b/>
      <w:bCs/>
    </w:rPr>
  </w:style>
  <w:style w:type="paragraph" w:styleId="Revision">
    <w:name w:val="Revision"/>
    <w:hidden/>
    <w:uiPriority w:val="99"/>
    <w:semiHidden/>
    <w:rsid w:val="008B23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7429236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Yizhi.yao@intel.com" TargetMode="External"/><Relationship Id="rId3" Type="http://schemas.openxmlformats.org/officeDocument/2006/relationships/settings" Target="settings.xml"/><Relationship Id="rId7" Type="http://schemas.openxmlformats.org/officeDocument/2006/relationships/hyperlink" Target="mailto:Hassan.alkanani@emea.ne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Local\Microsoft\Windows\INetCache\Content.Outlook\NXPJB7K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33</TotalTime>
  <Pages>2</Pages>
  <Words>439</Words>
  <Characters>2504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Hassan Al-Kanani (NEC)</cp:lastModifiedBy>
  <cp:revision>10</cp:revision>
  <cp:lastPrinted>2002-04-23T07:10:00Z</cp:lastPrinted>
  <dcterms:created xsi:type="dcterms:W3CDTF">2025-02-07T19:38:00Z</dcterms:created>
  <dcterms:modified xsi:type="dcterms:W3CDTF">2025-02-07T20:18:00Z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MSIP_Label_278005ce-31f4-4f90-bc26-ec23758efcb0_Enabled">
    <vt:lpwstr>true</vt:lpwstr>
  </property>
  <property fmtid="{D5CDD505-2E9C-101B-9397-08002B2CF9AE}" pid="4" name="MSIP_Label_278005ce-31f4-4f90-bc26-ec23758efcb0_SetDate">
    <vt:lpwstr>2025-02-07T17:00:05Z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14de2407-e725-49c4-bc96-b6f0d6bfd7bc</vt:lpwstr>
  </property>
  <property fmtid="{D5CDD505-2E9C-101B-9397-08002B2CF9AE}" pid="9" name="MSIP_Label_278005ce-31f4-4f90-bc26-ec23758efcb0_ContentBits">
    <vt:lpwstr>0</vt:lpwstr>
  </property>
</Properties>
</file>